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44"/>
        </w:rPr>
        <w:t>香港电动车补贴退坡敲响警钟：内地新能源汽车政策如何平稳着陆</w:t>
      </w:r>
    </w:p>
    <w:p/>
    <w:p>
      <w:pPr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28"/>
        </w:rPr>
        <w:t>摘要：</w:t>
      </w:r>
      <w:r>
        <w:rPr>
          <w:rFonts w:ascii="Noto Serif CJK SC" w:hAnsi="Noto Serif CJK SC" w:eastAsia="Noto Serif CJK SC"/>
          <w:sz w:val="28"/>
        </w:rPr>
        <w:t xml:space="preserve"> 香港电动私家车"一换一"补贴政策即将终止，引发消费者抢购潮，折射出新能源汽车推广中政策驱动与市场驱动的衔接困境。这一现象为内地新能源汽车推广提供了重要警示：随着内地新能源汽车购置补贴全面退坡，部分城市免征购置税政策即将到期，政策退出后的市场衔接问题亟待重视。主要表现在政策退出缺乏过渡安排导致市场预期紊乱、补贴退坡后消费者购车成本上升影响市场信心、产业从政策依赖向市场自主转型的"阵痛期"管理不足、充电基础设施建设滞后制约市场发展、政策协同性不足影响产业健康发展。为此建议完善新能源汽车补贴政策退出机制，建立阶梯式过渡安排，加强充电基础设施建设，推动产业从政策驱动向市场驱动平稳转型。</w:t>
      </w:r>
    </w:p>
    <w:p/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农工党广西区委科技专委会主任、南宁师范大学人工智能学院副院长欧启忠反映：</w:t>
      </w:r>
      <w:r>
        <w:rPr>
          <w:rFonts w:ascii="Noto Serif CJK SC" w:hAnsi="Noto Serif CJK SC" w:eastAsia="Noto Serif CJK SC"/>
          <w:sz w:val="32"/>
        </w:rPr>
        <w:t>2026年2月25日，香港特区政府宣布实施了8年的电动私家车"一换一"补贴政策将于3月底终止，引发消费者集中抢购电动车。香港补贴政策退出引发的市场波动，为内地新能源汽车推广提供了重要警示。近年来，内地新能源汽车购置补贴已全面退坡，部分城市免征购置税政策也将陆续到期，政策驱动逐步让位于市场驱动。然而，政策退出后的市场衔接机制尚未完善，消费者信心培育、产业转型升级、基础设施建设等方面仍面临挑战，需要引起高度重视。</w:t>
      </w:r>
    </w:p>
    <w:p>
      <w:pPr>
        <w:ind w:firstLine="475"/>
        <w:spacing w:line="360" w:lineRule="auto" w:before="0" w:after="0"/>
      </w:pPr>
      <w:r>
        <w:rPr>
          <w:rFonts w:ascii="Noto Sans CJK SC" w:hAnsi="Noto Sans CJK SC" w:eastAsia="Noto Sans CJK SC"/>
          <w:b w:val="0"/>
          <w:sz w:val="32"/>
        </w:rPr>
        <w:t>一、存在的主要问题和风险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（一）政策退出缺乏过渡安排，市场预期"紊乱"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内地新能源汽车购置补贴于2022年底全面退出，部分城市仍保留免征购置税、车牌额度优惠等支持政策，但这些政策即将陆续到期。政策退出前缺乏明确的过渡安排和衔接机制，消费者担心政策到期后购车成本大幅上升，可能引发政策退出前的抢购潮或观望情绪。香港补贴政策退出引发的市场波动，为内地提供了前车之鉴。市场对政策变化高度敏感，政策退出需要提前规划和有序引导，避免市场预期紊乱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（二）补贴退坡后购车成本上升，消费信心"承压"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新能源汽车补贴全面退出后，消费者购车成本显著上升。以10万元级别的电动车为例，补贴退坡后购车成本增加约1至2万元。虽然部分城市仍保留免征购置税等优惠，但这些政策即将到期，届时购车成本将进一步上升。价格因素直接影响消费者购车决策，部分消费者可能因价格因素推迟购车或转向燃油车。培育消费者对新能源汽车的长期认可度，需要在补贴退出后通过其他支持措施稳定消费信心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（三）产业从政策依赖向市场自主转型"阵痛"明显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新能源汽车产业长期依赖政策补贴驱动，补贴退坡后需要实现从政策依赖向市场自主的转型。这一转型过程中，产业面临"阵痛期"：部分依赖补贴生存的企业面临淘汰压力，产品竞争力不足的车型市场表现下滑，消费者对新能源汽车的认知仍停留在政策优惠层面。产业转型升级需要时间，市场培育需要过程，如何在政策退出后保持产业健康发展，是当前面临的重要课题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（四）充电基础设施建设"滞后"，制约市场发展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新能源汽车推广离不开充电基础设施的配套保障。当前，充电桩建设仍存在布局不均衡、维护不到位、充电便利性不足等问题。部分老旧小区充电桩安装困难，高速公路服务区充电桩排队现象时有发生，充电便利性直接影响消费者使用体验。补贴政策退出后，充电基础设施的完善程度将成为影响消费者购车的关键因素，基础设施建设需要与市场发展同步推进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（五）政策协同性"不足"，影响产业健康发展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新能源汽车推广涉及多个部门、多个环节，政策协同性直接影响推广效果。购车补贴、购置税优惠、车牌额度、停车优惠、充电电价等政策分散在不同部门，政策退出节奏和力度不尽相同，可能影响消费者预期和市场稳定。同时，新能源汽车推广与城市交通规划、电网建设、停车设施等配套政策衔接不够紧密，影响政策效果发挥。加强政策协同，形成推广合力，是推动产业健康发展的关键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二、对策建议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（一）让"阶梯过渡"成为政策退出的基本原则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完善新能源汽车政策退出机制，建立阶梯式过渡安排。在购车补贴全面退出后，可延续免征购置税、车牌额度优惠等支持政策，设置明确的政策退出时间表，让市场有充分预期和准备时间。同时，可探索设立政策退出后的过渡期支持措施，如购车补贴退坡后的充电电价优惠、停车费优惠等常态化支持，帮助市场平稳过渡到完全市场化阶段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（二）让"多元支持"替代单一补贴模式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补贴政策退出后，建议建立多元化的产业支持政策体系。可从购车补贴转向使用环节支持，如电动车专用车牌额度优先分配、停车费优惠、充电电价优惠、保险费率优惠等常态化支持措施。这些支持措施不直接补贴购车成本，但能降低电动车的长期使用成本，增强市场吸引力。同时，可设立新能源汽车推广专项资金，支持充电基础设施建设、技术研发和市场推广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（三）让"设施先行"跟上市场发展步伐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加大充电基础设施建设力度，确保充电桩建设与电动车推广同步发展。重点解决老旧小区充电桩安装难题，推广"统建统营"模式，降低安装成本。优化高速公路服务区充电桩布局，提升充电便利性。鼓励社会资本参与充电桩建设运营，探索充电桩建设的市场化模式。充电基础设施的完善程度直接影响电动车的市场吸引力，需要与市场推广同步推进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（四）让"政策协同"形成推广合力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加强新能源汽车推广政策的统筹协调，形成政策合力。建立新能源汽车推广协调机制，统筹购车政策、使用政策、基础设施政策等，确保政策退出节奏和力度协调一致。同时，加强新能源汽车推广与城市交通规划、电网建设、停车设施等配套政策的衔接，形成系统性支持体系。通过政策协同，避免政策冲突和预期紊乱，推动产业健康发展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（五）让"市场驱动"成为产业发展常态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推动新能源汽车产业从政策驱动向市场驱动转型。补贴政策退出后，产业竞争力取决于产品性价比、技术创新和服务质量。可鼓励车企提升产品竞争力，降低生产成本，增强电动车的价格优势。同时，加强消费者教育，提升消费者对电动车使用成本、环保效益的认知，培育市场自主消费习惯。长远看，新能源汽车推广需要从政策依赖转向市场自主，政策退出后的过渡期是产业转型升级的关键窗口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