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line="360" w:lineRule="auto" w:before="0" w:after="0"/>
      </w:pPr>
      <w:r>
        <w:rPr>
          <w:rFonts w:ascii="Noto Serif CJK SC" w:hAnsi="Noto Serif CJK SC" w:eastAsia="Noto Serif CJK SC"/>
          <w:b w:val="0"/>
          <w:sz w:val="44"/>
        </w:rPr>
        <w:t>日本课堂洗脑式教学曝光84.7民众对华无亲近感折射历史教育危机</w:t>
      </w:r>
    </w:p>
    <w:p/>
    <w:p>
      <w:pPr>
        <w:jc w:val="both"/>
        <w:spacing w:line="360" w:lineRule="auto" w:before="0" w:after="0"/>
      </w:pPr>
      <w:r>
        <w:rPr>
          <w:rFonts w:ascii="Noto Serif CJK SC" w:hAnsi="Noto Serif CJK SC" w:eastAsia="Noto Serif CJK SC"/>
          <w:b/>
          <w:sz w:val="28"/>
        </w:rPr>
        <w:t>摘要：</w:t>
      </w:r>
      <w:r>
        <w:rPr>
          <w:rFonts w:ascii="Noto Serif CJK SC" w:hAnsi="Noto Serif CJK SC" w:eastAsia="Noto Serif CJK SC"/>
          <w:sz w:val="28"/>
        </w:rPr>
        <w:t>随着日本前社会科教师相可文代揭露日本教育系统长期推行反华教育，日本歪曲历史、诱导学生合理化侵华战争的问题浮出水面。问题主要表现在：课堂上教师以"不侵略中国日本就无法生存"等话术诱导学生，将侵略战争包装为"生存必要"；日本内阁府2024年民调显示84.7的日本人对中国没有亲近感，其中60岁以上群体达90%；历史教科书持续淡化甚至美化侵略行为，一代又一代日本青年的历史认知被严重扭曲。这种系统性历史歪曲不仅毒害日本青少年，更威胁中日关系长远发展和亚太地区和平稳定。为此建议教育部门加强历史教育国际交流合作，外宣部门提升中国声音国际传播力，推动构建客观公正的历史教育国际标准。</w:t>
      </w:r>
    </w:p>
    <w:p/>
    <w:p>
      <w:pPr>
        <w:ind w:firstLine="475"/>
        <w:jc w:val="both"/>
        <w:spacing w:line="360" w:lineRule="auto" w:before="0" w:after="0"/>
      </w:pPr>
      <w:r>
        <w:rPr>
          <w:rFonts w:ascii="Noto Serif CJK SC" w:hAnsi="Noto Serif CJK SC" w:eastAsia="Noto Serif CJK SC"/>
          <w:b/>
          <w:sz w:val="32"/>
        </w:rPr>
        <w:t>农工党广西区委委员、南宁师范大学教授欧启忠：</w:t>
      </w:r>
      <w:r>
        <w:rPr>
          <w:rFonts w:ascii="Noto Serif CJK SC" w:hAnsi="Noto Serif CJK SC" w:eastAsia="Noto Serif CJK SC"/>
          <w:sz w:val="32"/>
        </w:rPr>
        <w:t>2026年3月24日，日本前社会科教师相可文代向媒体揭露，日本教育系统多年来推行系统性反华教育，通过课堂诱导、教材篡改等手段，刻意扭曲历史真相、煽动对华敌意。据央视报道，在课堂讨论日本侵略历史时，绝大多数学生最初能认识到战争的错误性，但教师随后会以"当时日本经济困难""不侵略中国日本就无法生存""反而会被殖民"等话术进行诱导，使学生的观点逐渐转向认为侵华战争具有"合理性"。这种教育方式持续数十年，已成为毒害日本年轻一代历史认知的顽疾。</w:t>
      </w:r>
    </w:p>
    <w:p>
      <w:pPr>
        <w:ind w:firstLine="475"/>
        <w:spacing w:line="360" w:lineRule="auto" w:before="0" w:after="0"/>
      </w:pPr>
      <w:r>
        <w:rPr>
          <w:rFonts w:ascii="Noto Sans CJK SC" w:hAnsi="Noto Sans CJK SC" w:eastAsia="Noto Sans CJK SC"/>
          <w:b w:val="0"/>
          <w:sz w:val="32"/>
        </w:rPr>
        <w:t>一、存在的主要问题和风险</w:t>
      </w:r>
    </w:p>
    <w:p>
      <w:pPr>
        <w:ind w:firstLine="475"/>
        <w:spacing w:line="360" w:lineRule="auto" w:before="0" w:after="0"/>
      </w:pPr>
      <w:r>
        <w:rPr>
          <w:rFonts w:ascii="Noto Serif CJK SC" w:hAnsi="Noto Serif CJK SC" w:eastAsia="Noto Serif CJK SC"/>
          <w:b/>
          <w:sz w:val="32"/>
        </w:rPr>
        <w:t>（一）课堂诱导呈现"认知重塑"特征</w:t>
      </w:r>
    </w:p>
    <w:p>
      <w:pPr>
        <w:ind w:firstLine="475"/>
        <w:jc w:val="both"/>
        <w:spacing w:line="360" w:lineRule="auto" w:before="0" w:after="0"/>
      </w:pPr>
      <w:r>
        <w:rPr>
          <w:rFonts w:ascii="Noto Serif CJK SC" w:hAnsi="Noto Serif CJK SC" w:eastAsia="Noto Serif CJK SC"/>
          <w:b w:val="0"/>
          <w:sz w:val="32"/>
        </w:rPr>
        <w:t>日本教育系统推行的反华教育并非简单的观点灌输，而是通过精心设计的"认知重塑术"实现。课堂上，教师先让学生表达对侵略战争的看法，待绝大多数学生认识到战争错误性后，再以"日本当时经济困难""不侵略就无法生存"等话术进行针对性引导，逐步扭转学生的历史认知。这种教学方式利用青少年的认知特点，将侵略行为包装为"生存必要"，使学生对历史的理解产生根本性偏差。</w:t>
      </w:r>
    </w:p>
    <w:p>
      <w:pPr>
        <w:ind w:firstLine="475"/>
        <w:spacing w:line="360" w:lineRule="auto" w:before="0" w:after="0"/>
      </w:pPr>
      <w:r>
        <w:rPr>
          <w:rFonts w:ascii="Noto Serif CJK SC" w:hAnsi="Noto Serif CJK SC" w:eastAsia="Noto Serif CJK SC"/>
          <w:b/>
          <w:sz w:val="32"/>
        </w:rPr>
        <w:t>（二）历史教科书持续"淡化美化"侵略</w:t>
      </w:r>
    </w:p>
    <w:p>
      <w:pPr>
        <w:ind w:firstLine="475"/>
        <w:jc w:val="both"/>
        <w:spacing w:line="360" w:lineRule="auto" w:before="0" w:after="0"/>
      </w:pPr>
      <w:r>
        <w:rPr>
          <w:rFonts w:ascii="Noto Serif CJK SC" w:hAnsi="Noto Serif CJK SC" w:eastAsia="Noto Serif CJK SC"/>
          <w:b w:val="0"/>
          <w:sz w:val="32"/>
        </w:rPr>
        <w:t>日本历史教科书对侵华战争的描述长期存在淡化甚至美化倾向。教科书审查制度为政府干预提供了制度保障，凡是不符合官方历史观的内容往往被要求修改或删除。近年来，部分教科书将"南京大屠杀"表述为"南京事件"，将"强制劳工"改为"征用"，将"慰安妇"问题一笔带过甚至完全删除。这种系统性的历史歪曲，使日本年轻一代难以了解侵略战争的真实面貌。</w:t>
      </w:r>
    </w:p>
    <w:p>
      <w:pPr>
        <w:ind w:firstLine="475"/>
        <w:spacing w:line="360" w:lineRule="auto" w:before="0" w:after="0"/>
      </w:pPr>
      <w:r>
        <w:rPr>
          <w:rFonts w:ascii="Noto Serif CJK SC" w:hAnsi="Noto Serif CJK SC" w:eastAsia="Noto Serif CJK SC"/>
          <w:b/>
          <w:sz w:val="32"/>
        </w:rPr>
        <w:t>（三）反华情绪呈现"代际固化"趋势</w:t>
      </w:r>
    </w:p>
    <w:p>
      <w:pPr>
        <w:ind w:firstLine="475"/>
        <w:jc w:val="both"/>
        <w:spacing w:line="360" w:lineRule="auto" w:before="0" w:after="0"/>
      </w:pPr>
      <w:r>
        <w:rPr>
          <w:rFonts w:ascii="Noto Serif CJK SC" w:hAnsi="Noto Serif CJK SC" w:eastAsia="Noto Serif CJK SC"/>
          <w:b w:val="0"/>
          <w:sz w:val="32"/>
        </w:rPr>
        <w:t>日本内阁府2024年民调显示，84.7的日本人对中国没有亲近感，其中60岁以上群体这一比例高达90%。这一数据反映出日本反华教育的"代际效应"——长期接受歪曲历史教育的群体，对华负面认知更为根深蒂固。更令人担忧的是，随着时间推移，这种负面认知通过教育、媒体、社会舆论不断强化，形成难以打破的认知闭环，对中日关系长远发展构成严峻挑战。</w:t>
      </w:r>
    </w:p>
    <w:p>
      <w:pPr>
        <w:ind w:firstLine="475"/>
        <w:spacing w:line="360" w:lineRule="auto" w:before="0" w:after="0"/>
      </w:pPr>
      <w:r>
        <w:rPr>
          <w:rFonts w:ascii="Noto Serif CJK SC" w:hAnsi="Noto Serif CJK SC" w:eastAsia="Noto Serif CJK SC"/>
          <w:b/>
          <w:sz w:val="32"/>
        </w:rPr>
        <w:t>（四）国际历史教育交流"严重缺失"</w:t>
      </w:r>
    </w:p>
    <w:p>
      <w:pPr>
        <w:ind w:firstLine="475"/>
        <w:jc w:val="both"/>
        <w:spacing w:line="360" w:lineRule="auto" w:before="0" w:after="0"/>
      </w:pPr>
      <w:r>
        <w:rPr>
          <w:rFonts w:ascii="Noto Serif CJK SC" w:hAnsi="Noto Serif CJK SC" w:eastAsia="Noto Serif CJK SC"/>
          <w:b w:val="0"/>
          <w:sz w:val="32"/>
        </w:rPr>
        <w:t>当前，国际社会在历史教育领域缺乏有效的交流合作机制。各国历史教育往往以本国视角为主，缺乏跨国比较和对话平台。日本的反华教育问题之所以长期存在且愈演愈烈，很大程度上源于国际社会对历史教育问题的关注不足、监督缺位。没有国际压力和舆论监督，日本政府缺乏纠正历史教育偏差的外部动力。</w:t>
      </w:r>
    </w:p>
    <w:p>
      <w:pPr>
        <w:ind w:firstLine="475"/>
        <w:spacing w:line="360" w:lineRule="auto" w:before="0" w:after="0"/>
      </w:pPr>
      <w:r>
        <w:rPr>
          <w:rFonts w:ascii="Noto Serif CJK SC" w:hAnsi="Noto Serif CJK SC" w:eastAsia="Noto Serif CJK SC"/>
          <w:b/>
          <w:sz w:val="32"/>
        </w:rPr>
        <w:t>（五）中国声音国际传播"能力不足"</w:t>
      </w:r>
    </w:p>
    <w:p>
      <w:pPr>
        <w:ind w:firstLine="475"/>
        <w:jc w:val="both"/>
        <w:spacing w:line="360" w:lineRule="auto" w:before="0" w:after="0"/>
      </w:pPr>
      <w:r>
        <w:rPr>
          <w:rFonts w:ascii="Noto Serif CJK SC" w:hAnsi="Noto Serif CJK SC" w:eastAsia="Noto Serif CJK SC"/>
          <w:b w:val="0"/>
          <w:sz w:val="32"/>
        </w:rPr>
        <w:t>面对日本持续的反华教育和历史歪曲，中国在国际舆论场的话语权仍显不足。中国学者对日本历史教育问题的研究多停留在学术层面，缺乏向国际社会传播的有效渠道；中国媒体对相关议题的报道多以国内受众为主，国际影响力有限；外交层面的交涉多通过双边渠道，难以形成国际共识和舆论压力。</w:t>
      </w:r>
    </w:p>
    <w:p>
      <w:pPr>
        <w:ind w:firstLine="475"/>
        <w:jc w:val="both"/>
        <w:spacing w:line="360" w:lineRule="auto" w:before="0" w:after="0"/>
      </w:pPr>
      <w:r>
        <w:rPr>
          <w:rFonts w:ascii="Noto Serif CJK SC" w:hAnsi="Noto Serif CJK SC" w:eastAsia="Noto Serif CJK SC"/>
          <w:b w:val="0"/>
          <w:sz w:val="32"/>
        </w:rPr>
        <w:t>二、对策建议</w:t>
      </w:r>
    </w:p>
    <w:p>
      <w:pPr>
        <w:ind w:firstLine="475"/>
        <w:spacing w:line="360" w:lineRule="auto" w:before="0" w:after="0"/>
      </w:pPr>
      <w:r>
        <w:rPr>
          <w:rFonts w:ascii="Noto Serif CJK SC" w:hAnsi="Noto Serif CJK SC" w:eastAsia="Noto Serif CJK SC"/>
          <w:b/>
          <w:sz w:val="32"/>
        </w:rPr>
        <w:t>（一）让"历史真相"成为国际共识</w:t>
      </w:r>
    </w:p>
    <w:p>
      <w:pPr>
        <w:ind w:firstLine="475"/>
        <w:jc w:val="both"/>
        <w:spacing w:line="360" w:lineRule="auto" w:before="0" w:after="0"/>
      </w:pPr>
      <w:r>
        <w:rPr>
          <w:rFonts w:ascii="Noto Serif CJK SC" w:hAnsi="Noto Serif CJK SC" w:eastAsia="Noto Serif CJK SC"/>
          <w:b w:val="0"/>
          <w:sz w:val="32"/>
        </w:rPr>
        <w:t>建议教育部门联合外交部门，推动建立国际历史教育交流合作机制。可依托联合国教科文组织等国际平台，倡导制定历史教育国际准则，明确禁止歪曲、美化侵略战争的教育行为。鼓励中国历史学者参与国际学术对话，用扎实的史料和国际学术界认可的研究方法，揭示日本历史教育的问题所在，争取国际社会理解和支持。</w:t>
      </w:r>
    </w:p>
    <w:p>
      <w:pPr>
        <w:ind w:firstLine="475"/>
        <w:spacing w:line="360" w:lineRule="auto" w:before="0" w:after="0"/>
      </w:pPr>
      <w:r>
        <w:rPr>
          <w:rFonts w:ascii="Noto Serif CJK SC" w:hAnsi="Noto Serif CJK SC" w:eastAsia="Noto Serif CJK SC"/>
          <w:b/>
          <w:sz w:val="32"/>
        </w:rPr>
        <w:t>（二）让"中国声音"传得更远更响</w:t>
      </w:r>
    </w:p>
    <w:p>
      <w:pPr>
        <w:ind w:firstLine="475"/>
        <w:jc w:val="both"/>
        <w:spacing w:line="360" w:lineRule="auto" w:before="0" w:after="0"/>
      </w:pPr>
      <w:r>
        <w:rPr>
          <w:rFonts w:ascii="Noto Serif CJK SC" w:hAnsi="Noto Serif CJK SC" w:eastAsia="Noto Serif CJK SC"/>
          <w:b w:val="0"/>
          <w:sz w:val="32"/>
        </w:rPr>
        <w:t>建议外宣部门加强国际传播能力建设，针对日本历史教育问题制作多语种、多形式的传播产品。可制作纪录片、短视频、动画等面向国际受众的内容，用国际社会易于接受的方式讲述历史真相。同时，支持海外华人华侨、留学生群体在当地开展历史真相传播活动，形成多层次、多渠道的国际舆论网络。</w:t>
      </w:r>
    </w:p>
    <w:p>
      <w:pPr>
        <w:ind w:firstLine="475"/>
        <w:spacing w:line="360" w:lineRule="auto" w:before="0" w:after="0"/>
      </w:pPr>
      <w:r>
        <w:rPr>
          <w:rFonts w:ascii="Noto Serif CJK SC" w:hAnsi="Noto Serif CJK SC" w:eastAsia="Noto Serif CJK SC"/>
          <w:b/>
          <w:sz w:val="32"/>
        </w:rPr>
        <w:t>（三）让"历史教育"成为外交议题</w:t>
      </w:r>
    </w:p>
    <w:p>
      <w:pPr>
        <w:ind w:firstLine="475"/>
        <w:jc w:val="both"/>
        <w:spacing w:line="360" w:lineRule="auto" w:before="0" w:after="0"/>
      </w:pPr>
      <w:r>
        <w:rPr>
          <w:rFonts w:ascii="Noto Serif CJK SC" w:hAnsi="Noto Serif CJK SC" w:eastAsia="Noto Serif CJK SC"/>
          <w:b w:val="0"/>
          <w:sz w:val="32"/>
        </w:rPr>
        <w:t>建议外交部门将历史教育问题纳入中日外交对话议程，通过外交渠道向日方表达关切，敦促日本政府正视历史、纠正错误。在高层互访、双边磋商等场合，适时提出历史教育议题，要求日方采取切实措施改善历史教科书内容，停止歪曲、美化侵略行为的教育实践。</w:t>
      </w:r>
    </w:p>
    <w:p>
      <w:pPr>
        <w:ind w:firstLine="475"/>
        <w:spacing w:line="360" w:lineRule="auto" w:before="0" w:after="0"/>
      </w:pPr>
      <w:r>
        <w:rPr>
          <w:rFonts w:ascii="Noto Serif CJK SC" w:hAnsi="Noto Serif CJK SC" w:eastAsia="Noto Serif CJK SC"/>
          <w:b/>
          <w:sz w:val="32"/>
        </w:rPr>
        <w:t>（四）让"青年交流"打破认知壁垒</w:t>
      </w:r>
    </w:p>
    <w:p>
      <w:pPr>
        <w:ind w:firstLine="475"/>
        <w:jc w:val="both"/>
        <w:spacing w:line="360" w:lineRule="auto" w:before="0" w:after="0"/>
      </w:pPr>
      <w:r>
        <w:rPr>
          <w:rFonts w:ascii="Noto Serif CJK SC" w:hAnsi="Noto Serif CJK SC" w:eastAsia="Noto Serif CJK SC"/>
          <w:b w:val="0"/>
          <w:sz w:val="32"/>
        </w:rPr>
        <w:t>建议教育部门、共青团等部门加大对日青年交流的支持力度，通过举办历史研讨会、学术夏令营、青年互访等活动，让日本青年有机会接触真实的历史资料、倾听中国学者的研究、参观战争遗址纪念馆。面对面的交流有助于打破长期反华教育形成的认知壁垒，培育客观理性的历史观。</w:t>
      </w:r>
    </w:p>
    <w:p>
      <w:pPr>
        <w:ind w:firstLine="475"/>
        <w:spacing w:line="360" w:lineRule="auto" w:before="0" w:after="0"/>
      </w:pPr>
      <w:r>
        <w:rPr>
          <w:rFonts w:ascii="Noto Serif CJK SC" w:hAnsi="Noto Serif CJK SC" w:eastAsia="Noto Serif CJK SC"/>
          <w:b/>
          <w:sz w:val="32"/>
        </w:rPr>
        <w:t>（五）让"史料研究"筑牢历史根基</w:t>
      </w:r>
    </w:p>
    <w:p>
      <w:pPr>
        <w:ind w:firstLine="475"/>
        <w:jc w:val="both"/>
        <w:spacing w:line="360" w:lineRule="auto" w:before="0" w:after="0"/>
      </w:pPr>
      <w:r>
        <w:rPr>
          <w:rFonts w:ascii="Noto Serif CJK SC" w:hAnsi="Noto Serif CJK SC" w:eastAsia="Noto Serif CJK SC"/>
          <w:b w:val="0"/>
          <w:sz w:val="32"/>
        </w:rPr>
        <w:t>建议教育部门、社科院等加大对侵华战争史料的收集、整理、研究力度，建设国际一流的历史文献数据库和研究平台。用扎实的史料支撑历史叙事，以学术研究的严谨性和权威性回击历史虚无主义。同时，鼓励历史学者与法学、教育学等跨学科合作，从多维度揭示日本反华教育的危害性和违法性。</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