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建议抓住电影票房突破90亿元契机，推动中国电影产业高质量发展与文化软实力提升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据网络平台数据显示，2026年年度电影总票房（含预售）已突破90亿元，暂列全球单一市场票房第一。从2026年春节档表现来看，中国电影不仅在国内市场持续火热，也在全球银幕上掀起"中国风"。这一成绩标志着中国电影产业进入新的发展阶段，需抓住机遇推动内容创新、产业升级和国际传播，将票房优势转化为文化软实力，助力文化强国建设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2026年中国电影年度总票房突破90亿元并暂列全球单一市场票房第一，这一里程碑式成就彰显了中国电影市场的强劲复苏和巨大潜力。春节档作为全年电影市场的风向标，2026年春节档的优异表现不仅体现在票房数字上，更体现在"中国风"在全球银幕上的兴起。这背后是中国电影工业化水平提升、内容创作质量改善、观众审美需求升级等多重因素共同作用的结果。面对全球文化竞争新格局，需要深入分析中国电影产业发展现状，系统谋划高质量发展路径，将市场规模优势转化为文化影响力优势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**一、中国电影票房突破90亿元的里程碑意义**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2026年中国电影票房突破90亿元并登顶全球单一市场票房榜首，具有多重战略意义。从经济层面看，电影产业作为文化产业的龙头，对消费市场拉动作用显著。90亿元票房不仅直接贡献了可观的经济产值，更带动了影视制作、发行放映、衍生品开发、旅游文创等相关产业发展，形成了一条完整的产业链价值。春节档期间影院观影人次、平均票价、上座率等关键指标均呈现积极变化，显示出文化消费市场的强劲韧性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文化层面分析，票房突破90亿元反映了人民群众日益增长的精神文化需求得到更好满足。电影作为最受欢迎的大众文化形式之一，其市场表现直接体现了文化产品的供给质量。近年来国产电影在类型化、工业化、艺术性等方面的进步，赢得了观众的广泛认可。春节档期间多部国产影片在题材创新、叙事表达、技术应用等方面取得突破，满足了不同年龄、不同层次观众的审美需求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国际视角观察，中国电影市场登顶全球单一市场票房榜首，标志着全球文化消费格局正在发生深刻变化。随着中国经济持续发展和中等收入群体不断扩大，中国已成为全球最重要的文化消费市场之一。这一市场地位的提升，为中国电影"走出去"、中华文化国际传播提供了坚实基础。"中国风"在全球银幕上的兴起，表明中国故事、中国元素正逐渐被世界观众所接受和喜爱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产业生态维度审视，90亿元票房成绩是中国电影工业化体系不断完善的结果。从剧本创作、拍摄制作、后期特效到发行营销、影院放映、衍生开发，中国电影产业链各环节协同性明显增强。特别是数字技术、虚拟制片、人工智能等新技术在电影制作中的应用，提升了生产效率和艺术表现力。电影与文旅、游戏、出版等产业的跨界融合，拓展了产业价值边界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**二、当前电影产业发展面临的挑战**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在取得票房突破的同时，中国电影产业仍面临一系列结构性挑战。内容创作方面，虽然票房总体向好，但高质量、高口碑作品的比例仍有提升空间。部分影片存在同质化竞争、创新不足问题，类型片发展不够均衡。能够承载中华优秀传统文化、反映时代精神的精品力作仍显不足，具有国际影响力的头部内容相对匮乏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产业链条方面，电影工业化水平与国际先进标准仍有差距。前期策划、中期制作、后期发行等环节的专业化、标准化程度有待提高。影视基地、特效制作、器材租赁等配套服务能力需要加强。电影人才培养体系需要进一步完善，特别是编剧、导演、制片、技术等核心岗位的高端人才储备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市场环境方面，电影市场区域发展不平衡问题依然存在。一线城市与三四线城市、东部地区与中西部地区的影院建设、观影习惯、消费能力存在差异。线上流媒体平台对传统影院观影模式的冲击需要妥善应对。票房数据真实性、市场秩序规范性等方面仍需加强监管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国际传播方面，中国电影"走出去"仍面临文化差异、发行渠道、营销策略等多重障碍。能够突破文化壁垒、引发全球共鸣的影片数量有限。海外发行网络不够完善，对国际电影市场规则和观众偏好的了解有待深化。中国电影在国际电影节、电影奖项中的表现与市场规模地位不相匹配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技术应用方面，虽然数字技术在电影制作中广泛应用，但在前沿技术研发、原创技术体系构建方面仍有提升空间。虚拟现实、增强现实、人工智能等新技术在电影创作中的应用场景探索不够深入。电影技术标准制定、知识产权保护等基础性工作需要加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**三、对策建议**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为抓住电影票房突破90亿元的历史机遇，推动中国电影产业高质量发展，建议采取以下措施：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（一）实施电影内容创新提升工程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设立国家级电影创作扶持基金，重点支持反映时代精神、传承中华优秀传统文化的原创剧本创作。建立电影剧本孵化平台，吸引优秀作家、编剧参与电影创作。鼓励类型片多元化发展，支持科幻、动画、纪录片等潜力片种创新突破。完善电影评价体系，将艺术价值、文化内涵、社会效益纳入评价标准，引导创作导向。建立导演、编剧、制片人等核心创作人才库，加强创作梯队建设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（二）完善电影工业化体系建设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制定电影工业化标准体系，涵盖前期策划、拍摄制作、后期特效、发行放映等全流程。支持影视基地专业化、智能化升级，建设国际一流的电影制作基础设施。加强电影技术研发投入，在虚拟制片、实时渲染、高性能计算等关键技术领域实现突破。培育电影技术企业，支持国产电影设备、软件、系统的研发和应用。建立电影产业大数据平台，为创作、制作、发行决策提供数据支持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（三）优化电影市场发展环境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完善电影市场分级分类管理，根据不同区域、不同影院特点实施差异化政策。支持中西部地区、县域影院建设，推动电影市场均衡发展。规范电影票房统计和分账体系，建立透明、公正的市场秩序。加强电影版权保护，打击盗版侵权行为。鼓励电影与文旅、教育、体育等产业融合发展，拓展电影消费场景。完善电影票务系统，提升观众购票、观影体验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（四）加强电影国际传播能力建设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实施中国电影"出海"行动计划，重点支持具有中华文化特色、人类共同价值的影片国际发行。建立海外发行服务网络，与主要国际电影节、电影市场建立常态化合作机制。培养熟悉国际电影市场的专业人才，提升海外营销推广能力。支持中外合拍影片，在合作中学习国际先进经验、传播中国故事。举办国际性电影活动，提升中国电影的国际知名度和影响力。加强电影翻译和配音工作，降低文化传播壁垒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（五）推动电影教育与人才培养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在高校加强电影相关学科建设，培养编剧、导演、制片、技术等专业人才。建立电影行业职业资格认证体系，提升从业人员专业水平。支持电影大师工作室、青年导演扶持计划，为优秀人才提供创作机会。加强电影产业研究，为政策制定、产业发展提供智力支持。开展全民电影素养教育，提升观众审美能力和鉴赏水平。建立电影人才国际交流机制，学习借鉴国际先进经验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