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44"/>
        </w:rPr>
        <w:t>优思益翻车敲响警钟建议完善网红电商白牌产品全链条监管</w:t>
      </w:r>
    </w:p>
    <w:p/>
    <w:p>
      <w:pPr>
        <w:jc w:val="both"/>
        <w:spacing w:line="360" w:lineRule="auto" w:before="0" w:after="0"/>
      </w:pPr>
      <w:r>
        <w:rPr>
          <w:rFonts w:ascii="Noto Serif CJK SC" w:hAnsi="Noto Serif CJK SC" w:eastAsia="Noto Serif CJK SC"/>
          <w:b/>
          <w:sz w:val="28"/>
        </w:rPr>
        <w:t>摘要：</w:t>
      </w:r>
      <w:r>
        <w:rPr>
          <w:rFonts w:ascii="Noto Serif CJK SC" w:hAnsi="Noto Serif CJK SC" w:eastAsia="Noto Serif CJK SC"/>
          <w:sz w:val="28"/>
        </w:rPr>
        <w:t>近日，相关主体相关问题引发社会关注。当前相关工作面临管理体系不完善、责任落实不到位、信息公开不透明、服务能力不足、长效机制缺失等问题。建议相关部门完善制度规范、推进信息公开、加强监管执法、优化服务供给、建立长效机制，推动相关工作健康有序发展。</w:t>
      </w:r>
    </w:p>
    <w:p/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**作者身份：**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## 一、存在的主要问题和风险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### （一）管理体系“不够完善”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当前相关领域的管理制度、标准规范尚不健全，存在监管盲区和制度漏洞。相关主体在日常运营中缺乏有效约束，部分行为游离于监管之外。政府部门监管力量分散，多头管理导致职责不清、推诿扯皮现象时有发生。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### （二）责任落实“存在缺位”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相关主体责任意识不强，内部管理制度执行不到位。监管部门对违法违规行为的处罚力度不足，违法成本低，难以形成有效震慑。社会监督机制不健全，公众参与渠道不畅。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### （三）信息公开“不够透明”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信息不对称问题突出，公众难以获取准确、完整的信息。相关主体信息公开意识不强，主动公开内容有限、更新不及时。公众知情权、参与权、监督权保障不足。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### （四）服务能力“有待提升”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服务质量参差不齐，难以满足群众多样化需求。服务人员专业素养不足，服务态度、服务效率有待改善。便民服务措施不够完善，群众办事成本较高。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### （五）长效机制“尚未形成”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问题治理存在“一阵风”现象，缺乏常态化、长效化的管理机制。部门协同不够顺畅，联合执法、信息共享等机制不健全。政策执行打折扣，基层落实走样变形。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## 二、对策建议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### （一）让“制度规范”成为治理基石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建议相关部门完善管理制度，明确各方责任边界，堵塞监管漏洞。制定行业标准和规范，引导市场主体规范经营。建立部门协调机制，形成监管合力。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### （二）让“信息公开”成为常态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建议相关部门完善信息公开制度，扩大公开范围，提高公开时效。建立信息查询平台，方便公众获取信息。畅通监督渠道，保障公众知情权、参与权、监督权。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### （三）让“监管执法”更有力度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建议相关部门加强监管力量，提升执法能力。加大违法行为处罚力度，提高违法成本。建立联合执法机制，形成监管合力。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### （四）让“服务优化”提升群众获得感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建议相关部门优化服务流程，提高办事效率。加强服务人员培训，提升服务质量。完善便民服务措施，降低群众办事成本。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### （五）让“长效机制”保障持续发展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建议相关部门建立常态化管理机制，避免“一阵风”式治理。完善部门协同机制，形成工作合力。建立效果评估机制，及时发现问题、改进工作。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