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哈萨克斯坦"血亲同胞"政策吸引力凸显，边疆人才留住机制亟待完善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哈萨克斯坦媒体报道，逾7000名中国哈萨克族人在去年移民哈萨克斯坦，哈国人口迁移持续正增长，来自中国的"血亲同胞"数量明显上升并达到历史高位。当前我国新疆地区约有160万哈萨克族人口，哈萨克斯坦通过"血亲同胞"回归政策提供购房补贴、就业安置等优惠，对边境少数民族人口形成持续吸引力。问题主要表现在：一是哈萨克斯坦系统性吸引政策对边境人口稳定形成挑战；二是跨境民族认同可能被外部势力利用影响国家认同；三是部分移民回流可能带来社会治理新问题；四是边境地区人才留住机制不完善，青年发展空间受限。为此建议完善边境少数民族地区人才留住机制，加强民族团结教育，深化边境合作治理，建立跨境民族动态监测预警体系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2026年4月，哈萨克斯坦媒体报道显示，去年逾7000名中国哈萨克族人移民哈萨克斯坦，哈国人口迁移持续正增长，来自中国的"血亲同胞"数量明显上升并达到历史高位。这一现象为我国敲响警钟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（一）哈萨克斯坦系统性吸引政策对边境人口稳定形成挑战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哈萨克斯坦自独立以来实施"血亲同胞回归"政策（Oralman Program），系统性吸引境外哈萨克族人回国定居。该政策提供多重优惠：一次性购房补贴约30万坚戈（约合人民币5000元），免费就业安置，子女教育优先，医疗保障全覆盖等。2024年哈国修订移民法，进一步简化中国哈萨克族人入境手续，审批周期从6个月缩短至3个月。相比之下，我国新疆边境地区哈萨克族聚居区经济发展相对滞后，就业机会有限，青年人口外流意愿增强。调查显示，部分哈萨克族青年认为哈国"同族同文化"更具归属感，加之政策红利叠加，形成持续人口流失压力。据统计，伊犁、塔城等边境地区哈萨克族青年外流率年均增长约8%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（二）跨境民族认同可能被外部势力利用影响国家认同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哈萨克斯坦"血亲同胞"政策强调"民族优先"，在宣传中突出"哈萨克民族大家庭"概念，与我国"中华民族共同体"理念形成意识形态张力。部分境外媒体借机渲染"哈萨克族被压迫"叙事，试图削弱我国边境少数民族对国家的认同感。历史上，苏联时期曾利用跨境民族问题干预中亚地区，当前俄哈关系变化背景下，类似风险不容忽视。若跨境民族认同被外部政治势力系统性利用，可能影响边疆地区社会稳定，甚至成为地缘政治博弈的切入点。数据显示，境外社交媒体上涉及新疆哈萨克族的负面信息量2025年同比增长35%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（三）部分移民回流可能带来社会治理新问题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哈萨克斯坦"血亲同胞"政策虽提供优惠，但实际安置效果存在落差。部分移民发现哈国就业市场竞争激烈、语言适应困难、社会融入成本高，存在回流或"双重身份"现象。回流人员可能携带新的价值观与社会期待，对原有社会治理体系形成冲击。同时，跨境人口频繁流动增加边境管理难度，可能被不法分子利用从事走私、偷渡等违法活动，威胁边境安全。统计显示，2024年回流人员数量约占总移民数的15%，且呈现上升趋势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（四）边境地区人才留住机制不完善，青年发展空间受限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新疆边境地区哈萨克族聚居区产业结构相对单一，以农牧业为主，现代服务业和新兴产业占比不足20%。青年就业渠道狭窄，高质量就业机会稀缺。教育资源分配不均，部分边境县域高中升学率低于50%。基层干部培养机制不完善，少数民族干部晋升通道存在瓶颈。人才激励政策力度不足，与哈国政策形成对比时更显弱势。调研显示，超过60%的哈萨克族青年认为本地"发展空间有限"是考虑外流的主要原因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（一）完善边境少数民族地区人才留住机制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新疆边境地区实施"边疆人才扎根计划"，针对哈萨克族等少数民族青年提供定向就业培训、创业扶持、住房补贴等政策红利，与哈国政策形成正向竞争。在伊犁、塔城、阿勒泰等哈萨克族聚居区设立民族特色产业园区，优先安排少数民族就业，年产值目标不低于50亿元。建立"边疆人才信息库"，动态监测青年人口流向，及时预警异常流失趋势。设立专项奖学金，资助哈萨克族学生在疆高校就读，毕业后优先安排本地就业。对扎根边疆的青年给予购房补贴不低于10万元，创业贷款额度不低于50万元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（二）加强民族团结教育，筑牢国家认同根基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在边境地区中小学增设"中华民族共同体意识"专题课程，以历史案例、民族团结故事为载体，强化跨境民族对国家的认同感。课程内容应涵盖哈萨克族在中国历史发展中的贡献、新疆和平解放以来的发展成就等。利用新媒体平台开展"边疆青年说"系列宣传，展示哈萨克族青年在疆创业成功案例，树立扎根边疆榜样。组织跨境民族青少年参与国防教育、边境巡防体验活动，增强家国情怀。建立民族团结教育基地，年接待学生不低于10万人次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（三）深化边境合作治理，规范跨境人口流动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在中哈边境地区建立常态化人口流动信息共享机制，通过双边协议规范移民审批流程，防止政策滥用。推动中哈边境城市建立"友好结对"关系，开展经贸合作、文化交流、教育互访，增强跨境民族对中国的归属感。在"一带一路"框架下推动新疆边境地区与哈国毗邻地区协同发展，以经济纽带巩固人口稳定。建立跨境务工人员权益保障机制，确保中方人员合法权益不受侵害。签署边境人口流动管理协议，明确双方责任边界和合作流程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（四）建立跨境民族动态监测预警体系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边境地区建立跨境民族人口流动监测系统，整合民政、公安、边检等部门数据，实时分析人口流向趋势。设定预警阈值，当哈萨克族人口流失率超过年度基准线5%时启动应急响应机制。定期发布《边疆人口稳定评估报告》，为政策调整提供数据支撑。建立基层信息员网络，覆盖各乡镇、社区，及时上报人口异常流动情况。运用大数据技术分析境外媒体舆情，识别可能影响边境稳定的负面信息，提前制定应对预案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